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00DC" w14:textId="77A76BBE" w:rsidR="005F6489" w:rsidRDefault="2944FEC0" w:rsidP="71B27622">
      <w:pPr>
        <w:overflowPunct/>
        <w:autoSpaceDE/>
        <w:autoSpaceDN/>
        <w:adjustRightInd/>
        <w:jc w:val="center"/>
        <w:rPr>
          <w:rFonts w:ascii="Segoe UI" w:hAnsi="Segoe UI" w:cs="Segoe UI"/>
          <w:b/>
          <w:bCs/>
          <w:sz w:val="16"/>
          <w:szCs w:val="16"/>
        </w:rPr>
      </w:pPr>
      <w:r w:rsidRPr="71B27622">
        <w:rPr>
          <w:rFonts w:cs="Times"/>
          <w:b/>
          <w:bCs/>
          <w:sz w:val="16"/>
          <w:szCs w:val="16"/>
        </w:rPr>
        <w:t>Main Dates for the School Year 202</w:t>
      </w:r>
      <w:r w:rsidR="280291CF" w:rsidRPr="71B27622">
        <w:rPr>
          <w:rFonts w:cs="Times"/>
          <w:b/>
          <w:bCs/>
          <w:sz w:val="16"/>
          <w:szCs w:val="16"/>
        </w:rPr>
        <w:t>4</w:t>
      </w:r>
      <w:r w:rsidRPr="71B27622">
        <w:rPr>
          <w:rFonts w:cs="Times"/>
          <w:b/>
          <w:bCs/>
          <w:sz w:val="16"/>
          <w:szCs w:val="16"/>
        </w:rPr>
        <w:t>-202</w:t>
      </w:r>
      <w:r w:rsidR="280291CF" w:rsidRPr="71B27622">
        <w:rPr>
          <w:rFonts w:cs="Times"/>
          <w:b/>
          <w:bCs/>
          <w:sz w:val="16"/>
          <w:szCs w:val="16"/>
        </w:rPr>
        <w:t>5</w:t>
      </w:r>
      <w:r w:rsidRPr="71B27622">
        <w:rPr>
          <w:rFonts w:cs="Times"/>
          <w:b/>
          <w:bCs/>
          <w:sz w:val="16"/>
          <w:szCs w:val="16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570"/>
      </w:tblGrid>
      <w:tr w:rsidR="005F6489" w14:paraId="780449D3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8BD4E" w14:textId="1F292810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</w:t>
            </w:r>
            <w:r w:rsidR="280291CF" w:rsidRPr="71B27622">
              <w:rPr>
                <w:rFonts w:cs="Times"/>
                <w:sz w:val="18"/>
                <w:szCs w:val="18"/>
              </w:rPr>
              <w:t>5</w:t>
            </w:r>
            <w:r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280291CF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33AD2" w14:textId="77777777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AS/A2 –Level Results </w:t>
            </w:r>
          </w:p>
        </w:tc>
      </w:tr>
      <w:tr w:rsidR="005F6489" w14:paraId="2A10E0F2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1250D" w14:textId="1E39EE16" w:rsidR="005F6489" w:rsidRDefault="12535091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19, 20, 21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  <w:r w:rsidR="2944FEC0"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7583C" w14:textId="77777777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Baker Days 1, 2 &amp; 3</w:t>
            </w:r>
            <w:r w:rsidRPr="71B27622">
              <w:rPr>
                <w:rFonts w:cs="Times"/>
                <w:i/>
                <w:iCs/>
                <w:sz w:val="18"/>
                <w:szCs w:val="18"/>
              </w:rPr>
              <w:t xml:space="preserve"> </w:t>
            </w:r>
            <w:r w:rsidRPr="71B27622">
              <w:rPr>
                <w:rFonts w:cs="Times"/>
                <w:sz w:val="18"/>
                <w:szCs w:val="18"/>
              </w:rPr>
              <w:t>(Staff only) </w:t>
            </w:r>
          </w:p>
        </w:tc>
      </w:tr>
      <w:tr w:rsidR="005F6489" w14:paraId="687AD467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27429" w14:textId="63021C82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491C5382" w:rsidRPr="71B27622">
              <w:rPr>
                <w:rFonts w:cs="Times"/>
                <w:sz w:val="18"/>
                <w:szCs w:val="18"/>
              </w:rPr>
              <w:t>2</w:t>
            </w:r>
            <w:r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F3756" w14:textId="77777777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GCSE Results </w:t>
            </w:r>
          </w:p>
        </w:tc>
      </w:tr>
      <w:tr w:rsidR="005F6489" w14:paraId="5460A8A8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35E6A" w14:textId="1293E37F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491C5382" w:rsidRPr="71B27622">
              <w:rPr>
                <w:rFonts w:cs="Times"/>
                <w:sz w:val="18"/>
                <w:szCs w:val="18"/>
              </w:rPr>
              <w:t>2–</w:t>
            </w:r>
            <w:r w:rsidRPr="71B27622">
              <w:rPr>
                <w:rFonts w:cs="Times"/>
                <w:sz w:val="18"/>
                <w:szCs w:val="18"/>
              </w:rPr>
              <w:t xml:space="preserve"> 2</w:t>
            </w:r>
            <w:r w:rsidR="491C5382" w:rsidRPr="71B27622">
              <w:rPr>
                <w:rFonts w:cs="Times"/>
                <w:sz w:val="18"/>
                <w:szCs w:val="18"/>
              </w:rPr>
              <w:t xml:space="preserve">3 </w:t>
            </w:r>
            <w:r w:rsidRPr="71B27622">
              <w:rPr>
                <w:rFonts w:cs="Times"/>
                <w:sz w:val="18"/>
                <w:szCs w:val="18"/>
              </w:rPr>
              <w:t>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9F109" w14:textId="77777777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13 pupils only – Interviews by appointment </w:t>
            </w:r>
          </w:p>
        </w:tc>
      </w:tr>
      <w:tr w:rsidR="005F6489" w14:paraId="30ECCCAF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30C53" w14:textId="2734EB15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491C5382" w:rsidRPr="71B27622">
              <w:rPr>
                <w:rFonts w:cs="Times"/>
                <w:sz w:val="18"/>
                <w:szCs w:val="18"/>
              </w:rPr>
              <w:t>6</w:t>
            </w:r>
            <w:r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C9715" w14:textId="1B4D4881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Bank Holiday – </w:t>
            </w:r>
            <w:r w:rsidR="5695B392" w:rsidRPr="71B27622">
              <w:rPr>
                <w:rFonts w:cs="Times"/>
                <w:sz w:val="18"/>
                <w:szCs w:val="18"/>
              </w:rPr>
              <w:t>(</w:t>
            </w:r>
            <w:r w:rsidRPr="71B27622">
              <w:rPr>
                <w:rFonts w:cs="Times"/>
                <w:sz w:val="18"/>
                <w:szCs w:val="18"/>
              </w:rPr>
              <w:t>School closed</w:t>
            </w:r>
            <w:r w:rsidR="0778A7FA" w:rsidRPr="71B27622">
              <w:rPr>
                <w:rFonts w:cs="Times"/>
                <w:sz w:val="18"/>
                <w:szCs w:val="18"/>
              </w:rPr>
              <w:t>)</w:t>
            </w:r>
          </w:p>
        </w:tc>
      </w:tr>
      <w:tr w:rsidR="005F6489" w14:paraId="27899AA3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51711" w14:textId="0964B093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491C5382" w:rsidRPr="71B27622">
              <w:rPr>
                <w:rFonts w:cs="Times"/>
                <w:sz w:val="18"/>
                <w:szCs w:val="18"/>
              </w:rPr>
              <w:t>7</w:t>
            </w:r>
            <w:r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29136" w14:textId="77777777" w:rsidR="005F6489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14 pupils only </w:t>
            </w:r>
            <w:r w:rsidRPr="71B27622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71B27622">
              <w:rPr>
                <w:rFonts w:cs="Times"/>
                <w:sz w:val="18"/>
                <w:szCs w:val="18"/>
              </w:rPr>
              <w:t>Interviews by appointment </w:t>
            </w:r>
          </w:p>
        </w:tc>
      </w:tr>
      <w:tr w:rsidR="005F6489" w14:paraId="0DE3C18C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E26C5" w14:textId="3B3835B9" w:rsidR="005F6489" w:rsidRDefault="491C5382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28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Pr="71B27622">
              <w:rPr>
                <w:rFonts w:cs="Times"/>
                <w:sz w:val="18"/>
                <w:szCs w:val="18"/>
              </w:rPr>
              <w:t>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23F51" w14:textId="44EC413A" w:rsidR="005F6489" w:rsidRPr="00DA20BF" w:rsidRDefault="2944FEC0" w:rsidP="71B27622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 </w:t>
            </w:r>
            <w:r w:rsidR="612F1B82" w:rsidRPr="71B27622">
              <w:rPr>
                <w:rFonts w:cs="Times"/>
                <w:sz w:val="18"/>
                <w:szCs w:val="18"/>
              </w:rPr>
              <w:t>14</w:t>
            </w:r>
            <w:r w:rsidRPr="71B27622">
              <w:rPr>
                <w:rFonts w:cs="Times"/>
                <w:sz w:val="18"/>
                <w:szCs w:val="18"/>
              </w:rPr>
              <w:t xml:space="preserve"> pupils only - </w:t>
            </w:r>
            <w:r w:rsidR="4878296C" w:rsidRPr="71B27622">
              <w:rPr>
                <w:rFonts w:cs="Times"/>
                <w:sz w:val="18"/>
                <w:szCs w:val="18"/>
              </w:rPr>
              <w:t>Interviews by appointment </w:t>
            </w:r>
          </w:p>
        </w:tc>
      </w:tr>
      <w:tr w:rsidR="005F6489" w14:paraId="62A949DE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4D765" w14:textId="5A9C847A" w:rsidR="005F6489" w:rsidRPr="00D967AC" w:rsidRDefault="491C5382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29-30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Pr="71B27622">
              <w:rPr>
                <w:rFonts w:cs="Times"/>
                <w:sz w:val="18"/>
                <w:szCs w:val="18"/>
              </w:rPr>
              <w:t>4</w:t>
            </w:r>
            <w:r w:rsidR="2944FEC0"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AFCF2" w14:textId="2C55EEF9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 8 pupils </w:t>
            </w:r>
            <w:r w:rsidR="0B6F0A20" w:rsidRPr="71B27622">
              <w:rPr>
                <w:rFonts w:cs="Times"/>
                <w:sz w:val="18"/>
                <w:szCs w:val="18"/>
              </w:rPr>
              <w:t>only -</w:t>
            </w:r>
            <w:r w:rsidRPr="71B27622">
              <w:rPr>
                <w:rFonts w:cs="Times"/>
                <w:sz w:val="18"/>
                <w:szCs w:val="18"/>
              </w:rPr>
              <w:t xml:space="preserve"> 9.00 am – 12.30 pm</w:t>
            </w:r>
            <w:r w:rsidR="22C77F7F" w:rsidRPr="71B27622">
              <w:rPr>
                <w:rFonts w:cs="Times"/>
                <w:sz w:val="18"/>
                <w:szCs w:val="18"/>
              </w:rPr>
              <w:t xml:space="preserve"> </w:t>
            </w:r>
            <w:r w:rsidRPr="71B27622">
              <w:rPr>
                <w:rFonts w:cs="Times"/>
                <w:sz w:val="18"/>
                <w:szCs w:val="18"/>
              </w:rPr>
              <w:t>– Baseline Testing.</w:t>
            </w:r>
          </w:p>
          <w:p w14:paraId="04483F19" w14:textId="4971234F" w:rsidR="005F6489" w:rsidRPr="00D967AC" w:rsidRDefault="6E48EA13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(New pupils 9.00 am to 12.30 pm)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</w:t>
            </w:r>
          </w:p>
        </w:tc>
      </w:tr>
      <w:tr w:rsidR="005F6489" w14:paraId="44AFBFC3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3B4CD" w14:textId="528F16EF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3</w:t>
            </w:r>
            <w:r w:rsidR="612F1B82" w:rsidRPr="71B27622">
              <w:rPr>
                <w:rFonts w:cs="Times"/>
                <w:sz w:val="18"/>
                <w:szCs w:val="18"/>
              </w:rPr>
              <w:t>0</w:t>
            </w:r>
            <w:r w:rsidRPr="71B27622">
              <w:rPr>
                <w:rFonts w:cs="Times"/>
                <w:sz w:val="18"/>
                <w:szCs w:val="18"/>
              </w:rPr>
              <w:t xml:space="preserve"> August 202</w:t>
            </w:r>
            <w:r w:rsidR="491C5382" w:rsidRPr="71B27622">
              <w:rPr>
                <w:rFonts w:cs="Times"/>
                <w:sz w:val="18"/>
                <w:szCs w:val="18"/>
              </w:rPr>
              <w:t>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BC635" w14:textId="0149F0A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 13 Induction </w:t>
            </w:r>
            <w:r w:rsidR="1D203C74" w:rsidRPr="71B27622">
              <w:rPr>
                <w:rFonts w:cs="Times"/>
                <w:sz w:val="18"/>
                <w:szCs w:val="18"/>
              </w:rPr>
              <w:t>Event –</w:t>
            </w:r>
            <w:r w:rsidRPr="71B27622">
              <w:rPr>
                <w:rFonts w:cs="Times"/>
                <w:sz w:val="18"/>
                <w:szCs w:val="18"/>
              </w:rPr>
              <w:t xml:space="preserve"> 9.00 am – </w:t>
            </w:r>
            <w:r w:rsidR="4334CB8C" w:rsidRPr="71B27622">
              <w:rPr>
                <w:rFonts w:cs="Times"/>
                <w:sz w:val="18"/>
                <w:szCs w:val="18"/>
              </w:rPr>
              <w:t>12.30</w:t>
            </w:r>
            <w:r w:rsidRPr="71B27622">
              <w:rPr>
                <w:rFonts w:cs="Times"/>
                <w:sz w:val="18"/>
                <w:szCs w:val="18"/>
              </w:rPr>
              <w:t xml:space="preserve"> pm</w:t>
            </w:r>
            <w:r w:rsidR="04847A43" w:rsidRPr="71B27622">
              <w:rPr>
                <w:rFonts w:cs="Times"/>
                <w:sz w:val="18"/>
                <w:szCs w:val="18"/>
              </w:rPr>
              <w:t xml:space="preserve"> in school</w:t>
            </w:r>
          </w:p>
        </w:tc>
      </w:tr>
      <w:tr w:rsidR="005F6489" w14:paraId="4A867B1D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C73E2" w14:textId="7AA5D376" w:rsidR="005F6489" w:rsidRPr="00D967AC" w:rsidRDefault="491C5382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September 202</w:t>
            </w:r>
            <w:r w:rsidRPr="71B27622">
              <w:rPr>
                <w:rFonts w:cs="Times"/>
                <w:sz w:val="18"/>
                <w:szCs w:val="18"/>
              </w:rPr>
              <w:t>4</w:t>
            </w:r>
            <w:r w:rsidR="2944FEC0"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668FC" w14:textId="2D6DFBEF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Years 8 - 14 in </w:t>
            </w:r>
            <w:r w:rsidR="646A2D20" w:rsidRPr="71B27622">
              <w:rPr>
                <w:rFonts w:cs="Times"/>
                <w:sz w:val="18"/>
                <w:szCs w:val="18"/>
              </w:rPr>
              <w:t>school &amp;</w:t>
            </w:r>
            <w:r w:rsidRPr="71B27622">
              <w:rPr>
                <w:rFonts w:cs="Times"/>
                <w:sz w:val="18"/>
                <w:szCs w:val="18"/>
              </w:rPr>
              <w:t xml:space="preserve"> Years 9 - 14 - </w:t>
            </w:r>
            <w:r w:rsidR="268955B1" w:rsidRPr="71B27622">
              <w:rPr>
                <w:rFonts w:cs="Times"/>
                <w:sz w:val="18"/>
                <w:szCs w:val="18"/>
              </w:rPr>
              <w:t>Baseline</w:t>
            </w:r>
            <w:r w:rsidRPr="71B27622">
              <w:rPr>
                <w:rFonts w:cs="Times"/>
                <w:sz w:val="18"/>
                <w:szCs w:val="18"/>
              </w:rPr>
              <w:t xml:space="preserve"> Testing</w:t>
            </w:r>
          </w:p>
        </w:tc>
      </w:tr>
      <w:tr w:rsidR="07E3F102" w14:paraId="6C48B375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08D2A" w14:textId="7785E909" w:rsidR="07559E6D" w:rsidRDefault="68BB2B73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19 September 2024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E993A" w14:textId="5E7A6EE4" w:rsidR="07559E6D" w:rsidRDefault="68BB2B73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 </w:t>
            </w:r>
            <w:r w:rsidR="0E6C7CD0" w:rsidRPr="71B27622">
              <w:rPr>
                <w:rFonts w:cs="Times"/>
                <w:sz w:val="18"/>
                <w:szCs w:val="18"/>
              </w:rPr>
              <w:t xml:space="preserve">School </w:t>
            </w:r>
            <w:r w:rsidRPr="71B27622">
              <w:rPr>
                <w:rFonts w:cs="Times"/>
                <w:sz w:val="18"/>
                <w:szCs w:val="18"/>
              </w:rPr>
              <w:t>Horse Show</w:t>
            </w:r>
          </w:p>
        </w:tc>
      </w:tr>
      <w:tr w:rsidR="005F6489" w14:paraId="3B0E6956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DF322" w14:textId="6A2540B8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FF0000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 xml:space="preserve"> - </w:t>
            </w:r>
            <w:r w:rsidR="6CCDB314" w:rsidRPr="71B27622">
              <w:rPr>
                <w:rFonts w:cs="Times"/>
                <w:sz w:val="18"/>
                <w:szCs w:val="18"/>
              </w:rPr>
              <w:t>18 October</w:t>
            </w:r>
            <w:r w:rsidRPr="71B27622">
              <w:rPr>
                <w:rFonts w:cs="Times"/>
                <w:sz w:val="18"/>
                <w:szCs w:val="18"/>
              </w:rPr>
              <w:t xml:space="preserve"> 202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532E6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Assessment Week – Tracking Point 1 </w:t>
            </w:r>
          </w:p>
        </w:tc>
      </w:tr>
      <w:tr w:rsidR="005F6489" w14:paraId="23440BB5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BE288" w14:textId="3D8DD559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FF0000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24 October 202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  <w:r w:rsidR="55FCD1B1" w:rsidRPr="71B27622">
              <w:rPr>
                <w:rFonts w:cs="Times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E5087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Harvest Assembly – </w:t>
            </w:r>
            <w:proofErr w:type="spellStart"/>
            <w:r w:rsidRPr="71B27622">
              <w:rPr>
                <w:rFonts w:cs="Times"/>
                <w:sz w:val="18"/>
                <w:szCs w:val="18"/>
              </w:rPr>
              <w:t>Crevenagh</w:t>
            </w:r>
            <w:proofErr w:type="spellEnd"/>
            <w:r w:rsidRPr="71B27622">
              <w:rPr>
                <w:rFonts w:cs="Times"/>
                <w:sz w:val="18"/>
                <w:szCs w:val="18"/>
              </w:rPr>
              <w:t xml:space="preserve"> House </w:t>
            </w:r>
          </w:p>
        </w:tc>
      </w:tr>
      <w:tr w:rsidR="005F6489" w14:paraId="6D6F3FE2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1EF3B" w14:textId="27500A83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612F1B82" w:rsidRPr="71B27622">
              <w:rPr>
                <w:rFonts w:cs="Times"/>
                <w:sz w:val="18"/>
                <w:szCs w:val="18"/>
              </w:rPr>
              <w:t>5</w:t>
            </w:r>
            <w:r w:rsidRPr="71B27622">
              <w:rPr>
                <w:rFonts w:cs="Times"/>
                <w:sz w:val="18"/>
                <w:szCs w:val="18"/>
              </w:rPr>
              <w:t xml:space="preserve"> </w:t>
            </w:r>
            <w:r w:rsidR="627EA25B" w:rsidRPr="71B27622">
              <w:rPr>
                <w:rFonts w:cs="Times"/>
                <w:sz w:val="18"/>
                <w:szCs w:val="18"/>
              </w:rPr>
              <w:t>October 2024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3610F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Baker Day 4 (Staff only) </w:t>
            </w:r>
          </w:p>
        </w:tc>
      </w:tr>
      <w:tr w:rsidR="005F6489" w14:paraId="31A2EE4A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2AD39" w14:textId="71410D4C" w:rsidR="005F6489" w:rsidRPr="00D967AC" w:rsidRDefault="46063E66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612F1B82" w:rsidRPr="71B27622">
              <w:rPr>
                <w:rFonts w:cs="Times"/>
                <w:sz w:val="18"/>
                <w:szCs w:val="18"/>
              </w:rPr>
              <w:t>8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October – </w:t>
            </w:r>
            <w:r w:rsidR="612F1B82" w:rsidRPr="71B27622">
              <w:rPr>
                <w:rFonts w:cs="Times"/>
                <w:sz w:val="18"/>
                <w:szCs w:val="18"/>
              </w:rPr>
              <w:t>1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November 202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  <w:r w:rsidR="2944FEC0"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41BD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Mid-Term break </w:t>
            </w:r>
          </w:p>
        </w:tc>
      </w:tr>
      <w:tr w:rsidR="005F6489" w14:paraId="1989C766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302C8" w14:textId="4945E25D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</w:t>
            </w:r>
            <w:r w:rsidR="612F1B82" w:rsidRPr="71B27622">
              <w:rPr>
                <w:rFonts w:cs="Times"/>
                <w:sz w:val="18"/>
                <w:szCs w:val="18"/>
              </w:rPr>
              <w:t>1</w:t>
            </w:r>
            <w:r w:rsidRPr="71B27622">
              <w:rPr>
                <w:rFonts w:cs="Times"/>
                <w:sz w:val="18"/>
                <w:szCs w:val="18"/>
                <w:vertAlign w:val="superscript"/>
              </w:rPr>
              <w:t xml:space="preserve"> </w:t>
            </w:r>
            <w:r w:rsidRPr="71B27622">
              <w:rPr>
                <w:rFonts w:cs="Times"/>
                <w:sz w:val="18"/>
                <w:szCs w:val="18"/>
              </w:rPr>
              <w:t>November 202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824E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Remembrance Assembly – </w:t>
            </w:r>
            <w:proofErr w:type="spellStart"/>
            <w:r w:rsidRPr="71B27622">
              <w:rPr>
                <w:rFonts w:cs="Times"/>
                <w:sz w:val="18"/>
                <w:szCs w:val="18"/>
              </w:rPr>
              <w:t>Auchinleck</w:t>
            </w:r>
            <w:proofErr w:type="spellEnd"/>
            <w:r w:rsidRPr="71B27622">
              <w:rPr>
                <w:rFonts w:cs="Times"/>
                <w:sz w:val="18"/>
                <w:szCs w:val="18"/>
              </w:rPr>
              <w:t xml:space="preserve"> House </w:t>
            </w:r>
          </w:p>
        </w:tc>
      </w:tr>
      <w:tr w:rsidR="005F6489" w14:paraId="0D782F18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33CA" w14:textId="4F365AC2" w:rsidR="005F6489" w:rsidRPr="00D967AC" w:rsidRDefault="612F1B82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5</w:t>
            </w:r>
            <w:r w:rsidR="2944FEC0" w:rsidRPr="71B27622">
              <w:rPr>
                <w:rFonts w:cs="Times"/>
                <w:sz w:val="18"/>
                <w:szCs w:val="18"/>
              </w:rPr>
              <w:t xml:space="preserve"> December 202</w:t>
            </w:r>
            <w:r w:rsidRPr="71B27622">
              <w:rPr>
                <w:rFonts w:cs="Times"/>
                <w:sz w:val="18"/>
                <w:szCs w:val="18"/>
              </w:rPr>
              <w:t>4</w:t>
            </w:r>
            <w:r w:rsidR="2944FEC0"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4B607" w14:textId="33DA1DB2" w:rsidR="005F6489" w:rsidRPr="00D967AC" w:rsidRDefault="2944FEC0" w:rsidP="636E8D1C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636E8D1C">
              <w:rPr>
                <w:rFonts w:cs="Times"/>
                <w:sz w:val="18"/>
                <w:szCs w:val="18"/>
              </w:rPr>
              <w:t xml:space="preserve">Annual School Carol Services </w:t>
            </w:r>
          </w:p>
        </w:tc>
      </w:tr>
      <w:tr w:rsidR="005F6489" w14:paraId="57E8DEFB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36BA2" w14:textId="37D93455" w:rsidR="005F6489" w:rsidRPr="00D967AC" w:rsidRDefault="3C6E3894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636E8D1C">
              <w:rPr>
                <w:rFonts w:cs="Times"/>
                <w:sz w:val="18"/>
                <w:szCs w:val="18"/>
              </w:rPr>
              <w:t>9</w:t>
            </w:r>
            <w:r w:rsidR="22DEEE48" w:rsidRPr="636E8D1C">
              <w:rPr>
                <w:rFonts w:cs="Times"/>
                <w:sz w:val="18"/>
                <w:szCs w:val="18"/>
              </w:rPr>
              <w:t xml:space="preserve"> </w:t>
            </w:r>
            <w:r w:rsidR="02618CE0" w:rsidRPr="636E8D1C">
              <w:rPr>
                <w:rFonts w:cs="Times"/>
                <w:sz w:val="18"/>
                <w:szCs w:val="18"/>
              </w:rPr>
              <w:t>-</w:t>
            </w:r>
            <w:r w:rsidR="0620BC82" w:rsidRPr="636E8D1C">
              <w:rPr>
                <w:rFonts w:cs="Times"/>
                <w:sz w:val="18"/>
                <w:szCs w:val="18"/>
              </w:rPr>
              <w:t xml:space="preserve"> </w:t>
            </w:r>
            <w:r w:rsidR="54CA5B7F" w:rsidRPr="636E8D1C">
              <w:rPr>
                <w:rFonts w:cs="Times"/>
                <w:sz w:val="18"/>
                <w:szCs w:val="18"/>
              </w:rPr>
              <w:t>20 December</w:t>
            </w:r>
            <w:r w:rsidR="2944FEC0" w:rsidRPr="636E8D1C">
              <w:rPr>
                <w:rFonts w:cs="Times"/>
                <w:sz w:val="18"/>
                <w:szCs w:val="18"/>
              </w:rPr>
              <w:t xml:space="preserve"> 202</w:t>
            </w:r>
            <w:r w:rsidR="612F1B82" w:rsidRPr="636E8D1C">
              <w:rPr>
                <w:rFonts w:cs="Times"/>
                <w:sz w:val="18"/>
                <w:szCs w:val="18"/>
              </w:rPr>
              <w:t>4</w:t>
            </w:r>
            <w:r w:rsidR="2944FEC0" w:rsidRPr="636E8D1C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4FD5E" w14:textId="2CC36CB6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Mock and School Exam</w:t>
            </w:r>
            <w:r w:rsidR="2A269845" w:rsidRPr="71B27622">
              <w:rPr>
                <w:rFonts w:cs="Times"/>
                <w:sz w:val="18"/>
                <w:szCs w:val="18"/>
              </w:rPr>
              <w:t>s</w:t>
            </w:r>
            <w:r w:rsidRPr="71B27622">
              <w:rPr>
                <w:rFonts w:cs="Times"/>
                <w:sz w:val="18"/>
                <w:szCs w:val="18"/>
              </w:rPr>
              <w:t xml:space="preserve"> – Tracking Point 2 </w:t>
            </w:r>
          </w:p>
        </w:tc>
      </w:tr>
      <w:tr w:rsidR="005F6489" w14:paraId="339F30C4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F293D" w14:textId="7678AAAF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612F1B82" w:rsidRPr="71B27622">
              <w:rPr>
                <w:rFonts w:cs="Times"/>
                <w:sz w:val="18"/>
                <w:szCs w:val="18"/>
              </w:rPr>
              <w:t xml:space="preserve">0 </w:t>
            </w:r>
            <w:r w:rsidRPr="71B27622">
              <w:rPr>
                <w:rFonts w:cs="Times"/>
                <w:sz w:val="18"/>
                <w:szCs w:val="18"/>
              </w:rPr>
              <w:t>December 202</w:t>
            </w:r>
            <w:r w:rsidR="612F1B82" w:rsidRPr="71B27622">
              <w:rPr>
                <w:rFonts w:cs="Times"/>
                <w:sz w:val="18"/>
                <w:szCs w:val="18"/>
              </w:rPr>
              <w:t>4</w:t>
            </w:r>
            <w:r w:rsidRPr="71B27622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DCBC6" w14:textId="77777777" w:rsidR="005F6489" w:rsidRPr="00D967AC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Last day of term </w:t>
            </w:r>
          </w:p>
        </w:tc>
      </w:tr>
      <w:tr w:rsidR="005F6489" w14:paraId="3FCAD576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E8DC4" w14:textId="3AC4D2C7" w:rsidR="005F6489" w:rsidRPr="00501D85" w:rsidRDefault="2944FEC0" w:rsidP="71B27622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2</w:t>
            </w:r>
            <w:r w:rsidR="612F1B82" w:rsidRPr="71B27622">
              <w:rPr>
                <w:rFonts w:cs="Times"/>
                <w:color w:val="000000" w:themeColor="text1"/>
                <w:sz w:val="18"/>
                <w:szCs w:val="18"/>
              </w:rPr>
              <w:t>3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December 202</w:t>
            </w:r>
            <w:r w:rsidR="612F1B82" w:rsidRPr="71B27622">
              <w:rPr>
                <w:rFonts w:cs="Times"/>
                <w:color w:val="000000" w:themeColor="text1"/>
                <w:sz w:val="18"/>
                <w:szCs w:val="18"/>
              </w:rPr>
              <w:t>4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– </w:t>
            </w:r>
            <w:r w:rsidR="612F1B82" w:rsidRPr="71B27622">
              <w:rPr>
                <w:rFonts w:cs="Times"/>
                <w:color w:val="000000" w:themeColor="text1"/>
                <w:sz w:val="18"/>
                <w:szCs w:val="18"/>
              </w:rPr>
              <w:t>3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January 202</w:t>
            </w:r>
            <w:r w:rsidR="612F1B82" w:rsidRPr="71B27622">
              <w:rPr>
                <w:rFonts w:cs="Times"/>
                <w:color w:val="000000" w:themeColor="text1"/>
                <w:sz w:val="18"/>
                <w:szCs w:val="18"/>
              </w:rPr>
              <w:t>5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18BBF" w14:textId="77777777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Christmas Holiday (School closed) </w:t>
            </w:r>
          </w:p>
        </w:tc>
      </w:tr>
      <w:tr w:rsidR="005F6489" w14:paraId="7C8E06A5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BD6BF" w14:textId="667948C2" w:rsidR="005F6489" w:rsidRPr="00501D85" w:rsidRDefault="590C0A11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6</w:t>
            </w:r>
            <w:r w:rsidR="2944FEC0"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January 202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5</w:t>
            </w:r>
            <w:r w:rsidR="2944FEC0" w:rsidRPr="71B27622">
              <w:rPr>
                <w:rFonts w:cs="Time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A5725" w14:textId="77777777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Staff Development Day 1</w:t>
            </w:r>
            <w:r w:rsidRPr="71B27622">
              <w:rPr>
                <w:rFonts w:cs="Time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(SDD 1) – (Staff only) </w:t>
            </w:r>
          </w:p>
        </w:tc>
      </w:tr>
      <w:tr w:rsidR="005F6489" w14:paraId="68DCFE2F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F0D5" w14:textId="4A4DEA16" w:rsidR="005F6489" w:rsidRPr="00501D85" w:rsidRDefault="590C0A11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7</w:t>
            </w:r>
            <w:r w:rsidR="2944FEC0"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January 202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11630" w14:textId="77777777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First day of term</w:t>
            </w:r>
          </w:p>
        </w:tc>
      </w:tr>
      <w:tr w:rsidR="005F6489" w14:paraId="232483FB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04D9C" w14:textId="7FADD92B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 </w:t>
            </w:r>
            <w:r w:rsidR="746A5770" w:rsidRPr="71B27622">
              <w:rPr>
                <w:rFonts w:cs="Times"/>
                <w:sz w:val="18"/>
                <w:szCs w:val="18"/>
              </w:rPr>
              <w:t xml:space="preserve">11-18 </w:t>
            </w:r>
            <w:r w:rsidRPr="71B27622">
              <w:rPr>
                <w:rFonts w:cs="Times"/>
                <w:sz w:val="18"/>
                <w:szCs w:val="18"/>
              </w:rPr>
              <w:t>January 202</w:t>
            </w:r>
            <w:r w:rsidR="590C0A11" w:rsidRPr="71B27622">
              <w:rPr>
                <w:rFonts w:cs="Times"/>
                <w:sz w:val="18"/>
                <w:szCs w:val="18"/>
              </w:rPr>
              <w:t xml:space="preserve">5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E08CD" w14:textId="77777777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Ski Trip</w:t>
            </w:r>
          </w:p>
        </w:tc>
      </w:tr>
      <w:tr w:rsidR="2143639B" w14:paraId="4B09D673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62B0" w14:textId="5E9B5EA6" w:rsidR="54BEBA9B" w:rsidRDefault="54BEBA9B" w:rsidP="2143639B">
            <w:pPr>
              <w:jc w:val="both"/>
              <w:rPr>
                <w:rFonts w:cs="Times"/>
                <w:sz w:val="18"/>
                <w:szCs w:val="18"/>
              </w:rPr>
            </w:pPr>
            <w:r w:rsidRPr="4EA95E99">
              <w:rPr>
                <w:rFonts w:cs="Times"/>
                <w:sz w:val="18"/>
                <w:szCs w:val="18"/>
              </w:rPr>
              <w:t>2</w:t>
            </w:r>
            <w:r w:rsidR="73A08F5E" w:rsidRPr="4EA95E99">
              <w:rPr>
                <w:rFonts w:cs="Times"/>
                <w:sz w:val="18"/>
                <w:szCs w:val="18"/>
              </w:rPr>
              <w:t>2</w:t>
            </w:r>
            <w:r w:rsidRPr="4EA95E99">
              <w:rPr>
                <w:rFonts w:cs="Times"/>
                <w:sz w:val="18"/>
                <w:szCs w:val="18"/>
              </w:rPr>
              <w:t xml:space="preserve"> January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3F5F8" w14:textId="4BAA9EAD" w:rsidR="54BEBA9B" w:rsidRDefault="54BEBA9B" w:rsidP="2143639B">
            <w:pPr>
              <w:jc w:val="both"/>
              <w:rPr>
                <w:rFonts w:cs="Times"/>
                <w:sz w:val="18"/>
                <w:szCs w:val="18"/>
              </w:rPr>
            </w:pPr>
            <w:r w:rsidRPr="2143639B">
              <w:rPr>
                <w:rFonts w:cs="Times"/>
                <w:sz w:val="18"/>
                <w:szCs w:val="18"/>
              </w:rPr>
              <w:t>Prize Day – 1.00 pm</w:t>
            </w:r>
          </w:p>
        </w:tc>
      </w:tr>
      <w:tr w:rsidR="005F6489" w14:paraId="26EBD298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FB84" w14:textId="47808263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</w:t>
            </w:r>
            <w:r w:rsidR="746A5770" w:rsidRPr="71B27622">
              <w:rPr>
                <w:rFonts w:cs="Times"/>
                <w:sz w:val="18"/>
                <w:szCs w:val="18"/>
              </w:rPr>
              <w:t>8</w:t>
            </w:r>
            <w:r w:rsidRPr="71B27622">
              <w:rPr>
                <w:rFonts w:cs="Times"/>
                <w:sz w:val="18"/>
                <w:szCs w:val="18"/>
              </w:rPr>
              <w:t xml:space="preserve"> January 202</w:t>
            </w:r>
            <w:r w:rsidR="590C0A11" w:rsidRPr="71B27622">
              <w:rPr>
                <w:rFonts w:cs="Times"/>
                <w:sz w:val="18"/>
                <w:szCs w:val="18"/>
              </w:rPr>
              <w:t>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8CDCC" w14:textId="77777777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Open Night</w:t>
            </w:r>
          </w:p>
        </w:tc>
      </w:tr>
      <w:tr w:rsidR="79B4A6F1" w14:paraId="1D998807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31A75" w14:textId="0CEF2393" w:rsidR="51FAD6B4" w:rsidRDefault="2FA34143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30 </w:t>
            </w:r>
            <w:r w:rsidR="56C62CC2" w:rsidRPr="71B27622">
              <w:rPr>
                <w:rFonts w:cs="Times"/>
                <w:sz w:val="18"/>
                <w:szCs w:val="18"/>
              </w:rPr>
              <w:t>January</w:t>
            </w:r>
            <w:r w:rsidRPr="71B27622">
              <w:rPr>
                <w:rFonts w:cs="Times"/>
                <w:sz w:val="18"/>
                <w:szCs w:val="18"/>
              </w:rPr>
              <w:t xml:space="preserve">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17FBD" w14:textId="1E36601E" w:rsidR="51FAD6B4" w:rsidRDefault="2FA34143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8 Parents’ Meeting – by appointment</w:t>
            </w:r>
          </w:p>
        </w:tc>
      </w:tr>
      <w:tr w:rsidR="005F6489" w14:paraId="53E6CAAB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ACFA2" w14:textId="5F90475C" w:rsidR="005F6489" w:rsidRPr="00501D85" w:rsidRDefault="0020D42E" w:rsidP="6CE03A20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6CE03A20">
              <w:rPr>
                <w:rFonts w:cs="Times"/>
                <w:sz w:val="18"/>
                <w:szCs w:val="18"/>
              </w:rPr>
              <w:t>5</w:t>
            </w:r>
            <w:r w:rsidR="2944FEC0" w:rsidRPr="6CE03A20">
              <w:rPr>
                <w:rFonts w:cs="Times"/>
                <w:sz w:val="18"/>
                <w:szCs w:val="18"/>
              </w:rPr>
              <w:t xml:space="preserve"> February 202</w:t>
            </w:r>
            <w:r w:rsidRPr="6CE03A20">
              <w:rPr>
                <w:rFonts w:cs="Times"/>
                <w:sz w:val="18"/>
                <w:szCs w:val="18"/>
              </w:rPr>
              <w:t>5</w:t>
            </w:r>
            <w:r w:rsidR="2944FEC0" w:rsidRPr="6CE03A20">
              <w:rPr>
                <w:rFonts w:cs="Times"/>
                <w:sz w:val="18"/>
                <w:szCs w:val="18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C5F75" w14:textId="3C9C023C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10 Parents’ Meeting</w:t>
            </w:r>
            <w:r w:rsidR="7E7DEDB7" w:rsidRPr="71B27622">
              <w:rPr>
                <w:rFonts w:cs="Times"/>
                <w:sz w:val="18"/>
                <w:szCs w:val="18"/>
              </w:rPr>
              <w:t xml:space="preserve"> </w:t>
            </w:r>
            <w:r w:rsidR="06424752" w:rsidRPr="71B27622">
              <w:rPr>
                <w:rFonts w:cs="Times"/>
                <w:sz w:val="18"/>
                <w:szCs w:val="18"/>
              </w:rPr>
              <w:t>- 3.00</w:t>
            </w:r>
            <w:r w:rsidR="7E7DEDB7" w:rsidRPr="71B27622">
              <w:rPr>
                <w:rFonts w:cs="Times"/>
                <w:sz w:val="18"/>
                <w:szCs w:val="18"/>
              </w:rPr>
              <w:t xml:space="preserve"> pm – 5.45 pm</w:t>
            </w:r>
          </w:p>
        </w:tc>
      </w:tr>
      <w:tr w:rsidR="005F6489" w14:paraId="5BC90EC4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116E4" w14:textId="25462C82" w:rsidR="005F6489" w:rsidRPr="00501D85" w:rsidRDefault="2944FEC0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1</w:t>
            </w:r>
            <w:r w:rsidR="399D6E9E" w:rsidRPr="71B27622">
              <w:rPr>
                <w:rFonts w:cs="Times"/>
                <w:color w:val="000000" w:themeColor="text1"/>
                <w:sz w:val="18"/>
                <w:szCs w:val="18"/>
              </w:rPr>
              <w:t>3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February 20</w:t>
            </w:r>
            <w:r w:rsidR="590C0A11" w:rsidRPr="71B27622">
              <w:rPr>
                <w:rFonts w:cs="Times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800F3" w14:textId="2EA6D579" w:rsidR="005F6489" w:rsidRPr="00501D85" w:rsidRDefault="590C0A11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Staff Development Day 2 (SDD 2) – (Staff only)</w:t>
            </w:r>
          </w:p>
        </w:tc>
      </w:tr>
      <w:tr w:rsidR="00BB4DFA" w14:paraId="3ECDEFD1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860A6" w14:textId="6801E134" w:rsidR="00BB4DFA" w:rsidRPr="00965797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ascii="Times New Roman" w:hAnsi="Times New Roman"/>
                <w:sz w:val="18"/>
                <w:szCs w:val="18"/>
              </w:rPr>
              <w:t>14 &amp; 17 February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0AC47" w14:textId="726B297B" w:rsidR="00BB4DFA" w:rsidRPr="00965797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ascii="Times New Roman" w:hAnsi="Times New Roman"/>
                <w:sz w:val="18"/>
                <w:szCs w:val="18"/>
              </w:rPr>
              <w:t>Mid-term break</w:t>
            </w:r>
          </w:p>
        </w:tc>
      </w:tr>
      <w:tr w:rsidR="00BB4DFA" w14:paraId="23B2A15B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5FE76" w14:textId="174D892F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</w:t>
            </w:r>
            <w:r w:rsidR="39332BD6" w:rsidRPr="71B27622">
              <w:rPr>
                <w:rFonts w:cs="Times"/>
                <w:sz w:val="18"/>
                <w:szCs w:val="18"/>
              </w:rPr>
              <w:t>9</w:t>
            </w:r>
            <w:r w:rsidRPr="71B27622">
              <w:rPr>
                <w:rFonts w:cs="Times"/>
                <w:sz w:val="18"/>
                <w:szCs w:val="18"/>
              </w:rPr>
              <w:t xml:space="preserve"> February 2025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FF765" w14:textId="0D310415" w:rsidR="00BB4DFA" w:rsidRPr="00501D85" w:rsidRDefault="200BFE60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12 Parents’ Meeting</w:t>
            </w:r>
            <w:r w:rsidR="6BBE3D20" w:rsidRPr="71B27622">
              <w:rPr>
                <w:rFonts w:cs="Times"/>
                <w:sz w:val="18"/>
                <w:szCs w:val="18"/>
              </w:rPr>
              <w:t xml:space="preserve"> – 3.00 pm – 5.45 pm</w:t>
            </w:r>
          </w:p>
        </w:tc>
      </w:tr>
      <w:tr w:rsidR="79B4A6F1" w14:paraId="03921DE1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7381E" w14:textId="52ACA77D" w:rsidR="64D98025" w:rsidRDefault="0AEE4051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26 February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4F1E7" w14:textId="106E6496" w:rsidR="22BCDCD3" w:rsidRDefault="3B5950EF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Years 13 &amp; 14 Parents’ Meeting – </w:t>
            </w:r>
            <w:r w:rsidR="08DBB59C" w:rsidRPr="71B27622">
              <w:rPr>
                <w:rFonts w:cs="Times"/>
                <w:sz w:val="18"/>
                <w:szCs w:val="18"/>
              </w:rPr>
              <w:t>3.45 pm – 5.45 pm</w:t>
            </w:r>
          </w:p>
        </w:tc>
      </w:tr>
      <w:tr w:rsidR="00BB4DFA" w14:paraId="7CE8553C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4D45D" w14:textId="02B9764D" w:rsidR="00BB4DFA" w:rsidRPr="00501D85" w:rsidRDefault="5A6D624B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18</w:t>
            </w:r>
            <w:r w:rsidR="399D6E9E" w:rsidRPr="71B27622">
              <w:rPr>
                <w:rFonts w:cs="Times"/>
                <w:sz w:val="18"/>
                <w:szCs w:val="18"/>
              </w:rPr>
              <w:t>-2</w:t>
            </w:r>
            <w:r w:rsidR="2FB81F28" w:rsidRPr="71B27622">
              <w:rPr>
                <w:rFonts w:cs="Times"/>
                <w:sz w:val="18"/>
                <w:szCs w:val="18"/>
              </w:rPr>
              <w:t>4</w:t>
            </w:r>
            <w:r w:rsidR="399D6E9E" w:rsidRPr="71B27622">
              <w:rPr>
                <w:rFonts w:cs="Times"/>
                <w:sz w:val="18"/>
                <w:szCs w:val="18"/>
              </w:rPr>
              <w:t xml:space="preserve"> February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39F04" w14:textId="77777777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Assessment Week – Tracking Point 3 </w:t>
            </w:r>
          </w:p>
        </w:tc>
      </w:tr>
      <w:tr w:rsidR="07E3F102" w14:paraId="478C42B9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501C9" w14:textId="7082894B" w:rsidR="21ADDA0E" w:rsidRDefault="7908D3EA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10 – 13 March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9D552" w14:textId="27A99449" w:rsidR="21ADDA0E" w:rsidRDefault="7908D3EA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Show Week</w:t>
            </w:r>
            <w:r w:rsidR="4833B2B7" w:rsidRPr="71B27622">
              <w:rPr>
                <w:rFonts w:cs="Times"/>
                <w:sz w:val="18"/>
                <w:szCs w:val="18"/>
              </w:rPr>
              <w:t xml:space="preserve"> – Strule Arts Centre</w:t>
            </w:r>
          </w:p>
        </w:tc>
      </w:tr>
      <w:tr w:rsidR="00BB4DFA" w14:paraId="2CC5B9F1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5EAED" w14:textId="1FC8AA5D" w:rsidR="00BB4DFA" w:rsidRPr="00965797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FF0000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14 March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28F70" w14:textId="3EE5C173" w:rsidR="00BB4DFA" w:rsidRPr="00965797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FF0000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Staff Development Day 3 (SDD 3) – (Staff only)</w:t>
            </w:r>
          </w:p>
        </w:tc>
      </w:tr>
      <w:tr w:rsidR="00BB4DFA" w14:paraId="56464BAC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B2EF0" w14:textId="74D4AF06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17 March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4859A" w14:textId="207FBB8B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St Patrick’s Day Bank </w:t>
            </w:r>
            <w:r w:rsidR="130FA1C6" w:rsidRPr="71B27622">
              <w:rPr>
                <w:rFonts w:cs="Times"/>
                <w:color w:val="000000" w:themeColor="text1"/>
                <w:sz w:val="18"/>
                <w:szCs w:val="18"/>
              </w:rPr>
              <w:t>Holiday (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School closed</w:t>
            </w:r>
            <w:r w:rsidR="1B5120AC" w:rsidRPr="71B27622">
              <w:rPr>
                <w:rFonts w:cs="Times"/>
                <w:color w:val="000000" w:themeColor="text1"/>
                <w:sz w:val="18"/>
                <w:szCs w:val="18"/>
              </w:rPr>
              <w:t>)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 </w:t>
            </w:r>
          </w:p>
        </w:tc>
      </w:tr>
      <w:tr w:rsidR="79B4A6F1" w14:paraId="4082D4D4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D01F" w14:textId="3B531876" w:rsidR="1239AB4C" w:rsidRDefault="6F50AD2D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20 March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47C4A" w14:textId="0BAF4A07" w:rsidR="1239AB4C" w:rsidRDefault="6F50AD2D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9 Parents’ Meeting – by appointment</w:t>
            </w:r>
          </w:p>
        </w:tc>
      </w:tr>
      <w:tr w:rsidR="69386066" w14:paraId="6C206456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4C1B0" w14:textId="0FB270AD" w:rsidR="0235D151" w:rsidRDefault="6F50AD2D" w:rsidP="71B27622">
            <w:pPr>
              <w:jc w:val="both"/>
              <w:rPr>
                <w:rFonts w:cs="Times"/>
                <w:sz w:val="18"/>
                <w:szCs w:val="18"/>
              </w:rPr>
            </w:pPr>
            <w:r w:rsidRPr="636E8D1C">
              <w:rPr>
                <w:rFonts w:cs="Times"/>
                <w:sz w:val="18"/>
                <w:szCs w:val="18"/>
              </w:rPr>
              <w:t>26</w:t>
            </w:r>
            <w:r w:rsidR="4E99309E" w:rsidRPr="636E8D1C">
              <w:rPr>
                <w:rFonts w:cs="Times"/>
                <w:sz w:val="18"/>
                <w:szCs w:val="18"/>
              </w:rPr>
              <w:t xml:space="preserve"> March 2025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59FD6" w14:textId="4AE47E60" w:rsidR="4BD586DE" w:rsidRDefault="4E99309E" w:rsidP="71B27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Year 11 Parents’ Meeting – </w:t>
            </w:r>
            <w:r w:rsidR="0A616E46" w:rsidRPr="71B27622">
              <w:rPr>
                <w:rFonts w:cs="Times"/>
                <w:sz w:val="18"/>
                <w:szCs w:val="18"/>
              </w:rPr>
              <w:t>3.45 pm – 5.45 pm</w:t>
            </w:r>
          </w:p>
        </w:tc>
      </w:tr>
      <w:tr w:rsidR="69386066" w14:paraId="0AA84BAE" w14:textId="77777777" w:rsidTr="636E8D1C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95245" w14:textId="3502810F" w:rsidR="2C0DCA96" w:rsidRDefault="42AD4947" w:rsidP="71B27622">
            <w:pPr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31 March – 4 April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0C55B" w14:textId="799B60F7" w:rsidR="2C0DCA96" w:rsidRDefault="42AD4947" w:rsidP="71B276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Year 11 Mock Exams – Tracking Point 4 for Years 11 – 14 only</w:t>
            </w:r>
          </w:p>
        </w:tc>
      </w:tr>
      <w:tr w:rsidR="00BB4DFA" w14:paraId="36DC0D3B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95D51" w14:textId="00EC4773" w:rsidR="00BB4DFA" w:rsidRPr="00501D85" w:rsidRDefault="45F33B81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11</w:t>
            </w:r>
            <w:r w:rsidR="399D6E9E"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April 2025 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D9077" w14:textId="06D459D1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Easter Assembly – Strule House</w:t>
            </w:r>
          </w:p>
        </w:tc>
      </w:tr>
      <w:tr w:rsidR="00BB4DFA" w14:paraId="498A6067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1E072" w14:textId="6B56E7F2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11 April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C62E2" w14:textId="000D290D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Last day of term</w:t>
            </w:r>
          </w:p>
        </w:tc>
      </w:tr>
      <w:tr w:rsidR="00BB4DFA" w14:paraId="00C9D17D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8DFBA" w14:textId="71482E2D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14-25 April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AEB3" w14:textId="6EB28B5A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Easter Holiday (School </w:t>
            </w:r>
            <w:r w:rsidR="14C609E1" w:rsidRPr="71B27622">
              <w:rPr>
                <w:rFonts w:cs="Times"/>
                <w:color w:val="000000" w:themeColor="text1"/>
                <w:sz w:val="18"/>
                <w:szCs w:val="18"/>
              </w:rPr>
              <w:t>c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losed) </w:t>
            </w:r>
          </w:p>
        </w:tc>
      </w:tr>
      <w:tr w:rsidR="00BB4DFA" w14:paraId="3FAC6AE3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3A37C" w14:textId="24ABA1F0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28 April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3A3B6" w14:textId="77777777" w:rsidR="00BB4DFA" w:rsidRPr="00501D85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First day of term</w:t>
            </w:r>
          </w:p>
        </w:tc>
      </w:tr>
      <w:tr w:rsidR="00BB4DFA" w14:paraId="74EF7E81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75833" w14:textId="4EB698CB" w:rsidR="00BB4DFA" w:rsidRPr="007D63A6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5 May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F9FBA" w14:textId="402C1D44" w:rsidR="00BB4DFA" w:rsidRPr="007D63A6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Bank </w:t>
            </w:r>
            <w:r w:rsidR="6F8E16BE" w:rsidRPr="71B27622">
              <w:rPr>
                <w:rFonts w:cs="Times"/>
                <w:color w:val="000000" w:themeColor="text1"/>
                <w:sz w:val="18"/>
                <w:szCs w:val="18"/>
              </w:rPr>
              <w:t>Holiday (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School closed</w:t>
            </w:r>
            <w:r w:rsidR="63AAE2B3" w:rsidRPr="71B27622">
              <w:rPr>
                <w:rFonts w:cs="Times"/>
                <w:color w:val="000000" w:themeColor="text1"/>
                <w:sz w:val="18"/>
                <w:szCs w:val="18"/>
              </w:rPr>
              <w:t>)</w:t>
            </w:r>
          </w:p>
        </w:tc>
      </w:tr>
      <w:tr w:rsidR="00BB4DFA" w14:paraId="22AB8189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1633" w14:textId="7361640F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22</w:t>
            </w:r>
            <w:r w:rsidR="0C17BCF0" w:rsidRPr="71B27622">
              <w:rPr>
                <w:rFonts w:cs="Times"/>
                <w:sz w:val="18"/>
                <w:szCs w:val="18"/>
              </w:rPr>
              <w:t xml:space="preserve"> </w:t>
            </w:r>
            <w:r w:rsidRPr="71B27622">
              <w:rPr>
                <w:rFonts w:cs="Times"/>
                <w:sz w:val="18"/>
                <w:szCs w:val="18"/>
              </w:rPr>
              <w:t>-</w:t>
            </w:r>
            <w:r w:rsidR="1F7F306A" w:rsidRPr="71B27622">
              <w:rPr>
                <w:rFonts w:cs="Times"/>
                <w:sz w:val="18"/>
                <w:szCs w:val="18"/>
              </w:rPr>
              <w:t xml:space="preserve"> </w:t>
            </w:r>
            <w:r w:rsidR="19EDA28C" w:rsidRPr="71B27622">
              <w:rPr>
                <w:rFonts w:cs="Times"/>
                <w:sz w:val="18"/>
                <w:szCs w:val="18"/>
              </w:rPr>
              <w:t>28</w:t>
            </w:r>
            <w:r w:rsidRPr="71B27622">
              <w:rPr>
                <w:rFonts w:cs="Times"/>
                <w:sz w:val="18"/>
                <w:szCs w:val="18"/>
              </w:rPr>
              <w:t xml:space="preserve"> May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5567" w14:textId="78F6FE26" w:rsidR="00BB4DFA" w:rsidRPr="00934FAE" w:rsidRDefault="399D6E9E" w:rsidP="71B27622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School exams – Tracking Point 4 for Years 8 – 10 only </w:t>
            </w:r>
          </w:p>
          <w:p w14:paraId="0AF63713" w14:textId="77777777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Controlled Assessments &amp; Revision Classes for Year 11 </w:t>
            </w:r>
          </w:p>
        </w:tc>
      </w:tr>
      <w:tr w:rsidR="00BB4DFA" w14:paraId="24FD38AE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53000" w14:textId="0E5A3B8B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26 May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F318F" w14:textId="17391DA2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Bank </w:t>
            </w:r>
            <w:r w:rsidR="3830AA12" w:rsidRPr="71B27622">
              <w:rPr>
                <w:rFonts w:cs="Times"/>
                <w:color w:val="000000" w:themeColor="text1"/>
                <w:sz w:val="18"/>
                <w:szCs w:val="18"/>
              </w:rPr>
              <w:t>Holiday -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 xml:space="preserve"> </w:t>
            </w:r>
            <w:r w:rsidR="2891C528" w:rsidRPr="71B27622">
              <w:rPr>
                <w:rFonts w:cs="Times"/>
                <w:color w:val="000000" w:themeColor="text1"/>
                <w:sz w:val="18"/>
                <w:szCs w:val="18"/>
              </w:rPr>
              <w:t>(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School closed</w:t>
            </w:r>
            <w:r w:rsidR="44E94B34" w:rsidRPr="71B27622">
              <w:rPr>
                <w:rFonts w:cs="Times"/>
                <w:color w:val="000000" w:themeColor="text1"/>
                <w:sz w:val="18"/>
                <w:szCs w:val="18"/>
              </w:rPr>
              <w:t>)</w:t>
            </w:r>
          </w:p>
        </w:tc>
      </w:tr>
      <w:tr w:rsidR="00BB4DFA" w14:paraId="239B5D75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16AEF" w14:textId="3F059F6D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6 June 2025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03FC7" w14:textId="4AD5ADFB" w:rsidR="00BB4DFA" w:rsidRPr="00934FAE" w:rsidRDefault="399D6E9E" w:rsidP="71B27622">
            <w:pPr>
              <w:overflowPunct/>
              <w:autoSpaceDE/>
              <w:autoSpaceDN/>
              <w:adjustRightInd/>
              <w:rPr>
                <w:rFonts w:cs="Times"/>
                <w:color w:val="000000" w:themeColor="text1"/>
                <w:sz w:val="18"/>
                <w:szCs w:val="18"/>
              </w:rPr>
            </w:pP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Baker Day 5</w:t>
            </w:r>
            <w:r w:rsidRPr="71B27622">
              <w:rPr>
                <w:rFonts w:cs="Time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71B27622">
              <w:rPr>
                <w:rFonts w:cs="Times"/>
                <w:color w:val="000000" w:themeColor="text1"/>
                <w:sz w:val="18"/>
                <w:szCs w:val="18"/>
              </w:rPr>
              <w:t>– (Staff only) </w:t>
            </w:r>
          </w:p>
        </w:tc>
      </w:tr>
      <w:tr w:rsidR="00BB4DFA" w14:paraId="166BE0D5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D12C5" w14:textId="7670F84C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>26 June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5CB0E" w14:textId="1CFC707A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Last day of term </w:t>
            </w:r>
            <w:r w:rsidR="12535091" w:rsidRPr="71B27622">
              <w:rPr>
                <w:rFonts w:cs="Times"/>
                <w:sz w:val="18"/>
                <w:szCs w:val="18"/>
              </w:rPr>
              <w:t>for pupils</w:t>
            </w:r>
          </w:p>
        </w:tc>
      </w:tr>
      <w:tr w:rsidR="00BB4DFA" w14:paraId="2A82660E" w14:textId="77777777" w:rsidTr="636E8D1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D11E3" w14:textId="6A0D5E5E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27 June </w:t>
            </w:r>
            <w:r w:rsidR="12535091" w:rsidRPr="71B27622">
              <w:rPr>
                <w:rFonts w:cs="Times"/>
                <w:sz w:val="18"/>
                <w:szCs w:val="18"/>
              </w:rPr>
              <w:t xml:space="preserve">&amp; </w:t>
            </w:r>
            <w:r w:rsidRPr="71B27622">
              <w:rPr>
                <w:rFonts w:cs="Times"/>
                <w:sz w:val="18"/>
                <w:szCs w:val="18"/>
              </w:rPr>
              <w:t>30</w:t>
            </w:r>
            <w:r w:rsidRPr="71B27622">
              <w:rPr>
                <w:rFonts w:cs="Times"/>
                <w:sz w:val="18"/>
                <w:szCs w:val="18"/>
                <w:vertAlign w:val="superscript"/>
              </w:rPr>
              <w:t xml:space="preserve"> </w:t>
            </w:r>
            <w:r w:rsidRPr="71B27622">
              <w:rPr>
                <w:rFonts w:cs="Times"/>
                <w:sz w:val="18"/>
                <w:szCs w:val="18"/>
              </w:rPr>
              <w:t>June 2025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40861" w14:textId="0CBDBA5A" w:rsidR="00BB4DFA" w:rsidRPr="00934FAE" w:rsidRDefault="399D6E9E" w:rsidP="71B27622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71B27622">
              <w:rPr>
                <w:rFonts w:cs="Times"/>
                <w:sz w:val="18"/>
                <w:szCs w:val="18"/>
              </w:rPr>
              <w:t xml:space="preserve">Staff Development Days 4 &amp; 5 (SDD 4 &amp; </w:t>
            </w:r>
            <w:r w:rsidR="6A7124AE" w:rsidRPr="71B27622">
              <w:rPr>
                <w:rFonts w:cs="Times"/>
                <w:sz w:val="18"/>
                <w:szCs w:val="18"/>
              </w:rPr>
              <w:t xml:space="preserve">SDD </w:t>
            </w:r>
            <w:r w:rsidRPr="71B27622">
              <w:rPr>
                <w:rFonts w:cs="Times"/>
                <w:sz w:val="18"/>
                <w:szCs w:val="18"/>
              </w:rPr>
              <w:t>5</w:t>
            </w:r>
            <w:r w:rsidR="7C2C0458" w:rsidRPr="71B27622">
              <w:rPr>
                <w:rFonts w:cs="Times"/>
                <w:sz w:val="18"/>
                <w:szCs w:val="18"/>
              </w:rPr>
              <w:t>) (</w:t>
            </w:r>
            <w:r w:rsidRPr="71B27622">
              <w:rPr>
                <w:rFonts w:cs="Times"/>
                <w:sz w:val="18"/>
                <w:szCs w:val="18"/>
              </w:rPr>
              <w:t>Staff only</w:t>
            </w:r>
            <w:r w:rsidR="5B11B1E9" w:rsidRPr="71B27622">
              <w:rPr>
                <w:rFonts w:cs="Times"/>
                <w:sz w:val="18"/>
                <w:szCs w:val="18"/>
              </w:rPr>
              <w:t>)</w:t>
            </w:r>
            <w:r w:rsidRPr="71B27622">
              <w:rPr>
                <w:rFonts w:cs="Times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62E3D311" w14:textId="075E7F82" w:rsidR="005F6489" w:rsidRPr="009F27A9" w:rsidRDefault="2944FEC0" w:rsidP="71B27622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16"/>
          <w:szCs w:val="16"/>
        </w:rPr>
      </w:pPr>
      <w:r w:rsidRPr="636E8D1C">
        <w:rPr>
          <w:rFonts w:ascii="Calibri" w:hAnsi="Calibri" w:cs="Calibri"/>
          <w:sz w:val="16"/>
          <w:szCs w:val="16"/>
        </w:rPr>
        <w:t> </w:t>
      </w:r>
      <w:r w:rsidRPr="636E8D1C">
        <w:rPr>
          <w:rFonts w:ascii="Times New Roman" w:eastAsia="Calibri" w:hAnsi="Times New Roman"/>
          <w:sz w:val="16"/>
          <w:szCs w:val="16"/>
          <w:lang w:eastAsia="en-US"/>
        </w:rPr>
        <w:t>Baker Days and School Development Days are staff training days – pupils do not attend school.</w:t>
      </w:r>
      <w:r w:rsidR="5FD3853D" w:rsidRPr="636E8D1C">
        <w:rPr>
          <w:rFonts w:ascii="Times New Roman" w:eastAsia="Calibri" w:hAnsi="Times New Roman"/>
          <w:sz w:val="16"/>
          <w:szCs w:val="16"/>
          <w:lang w:eastAsia="en-US"/>
        </w:rPr>
        <w:t xml:space="preserve">  </w:t>
      </w:r>
      <w:r w:rsidRPr="636E8D1C">
        <w:rPr>
          <w:rFonts w:ascii="Times New Roman" w:eastAsia="Calibri" w:hAnsi="Times New Roman"/>
          <w:sz w:val="16"/>
          <w:szCs w:val="16"/>
          <w:lang w:eastAsia="en-US"/>
        </w:rPr>
        <w:t>Parents may be notified of other main events, or changes to the calendar during the year.  For the most up to date calendar please consult our school website.</w:t>
      </w:r>
      <w:r w:rsidR="73D3B75E" w:rsidRPr="636E8D1C">
        <w:rPr>
          <w:rFonts w:ascii="Times New Roman" w:eastAsia="Calibri" w:hAnsi="Times New Roman"/>
          <w:sz w:val="16"/>
          <w:szCs w:val="16"/>
          <w:lang w:eastAsia="en-US"/>
        </w:rPr>
        <w:t xml:space="preserve">        </w:t>
      </w:r>
      <w:r w:rsidR="34111EA9" w:rsidRPr="636E8D1C">
        <w:rPr>
          <w:rFonts w:ascii="Times New Roman" w:eastAsia="Calibri" w:hAnsi="Times New Roman"/>
          <w:sz w:val="16"/>
          <w:szCs w:val="16"/>
          <w:lang w:eastAsia="en-US"/>
        </w:rPr>
        <w:t>Amended</w:t>
      </w:r>
      <w:r w:rsidR="73D3B75E" w:rsidRPr="636E8D1C">
        <w:rPr>
          <w:rFonts w:ascii="Times New Roman" w:eastAsia="Calibri" w:hAnsi="Times New Roman"/>
          <w:sz w:val="16"/>
          <w:szCs w:val="16"/>
          <w:lang w:eastAsia="en-US"/>
        </w:rPr>
        <w:t xml:space="preserve">    </w:t>
      </w:r>
      <w:r w:rsidR="69884D6E" w:rsidRPr="636E8D1C">
        <w:rPr>
          <w:rFonts w:ascii="Times New Roman" w:eastAsia="Calibri" w:hAnsi="Times New Roman"/>
          <w:sz w:val="16"/>
          <w:szCs w:val="16"/>
          <w:lang w:eastAsia="en-US"/>
        </w:rPr>
        <w:t>22/11/</w:t>
      </w:r>
      <w:r w:rsidR="746A5770" w:rsidRPr="636E8D1C">
        <w:rPr>
          <w:b/>
          <w:bCs/>
          <w:sz w:val="16"/>
          <w:szCs w:val="16"/>
        </w:rPr>
        <w:t>2024</w:t>
      </w:r>
      <w:r w:rsidR="1FFCE012">
        <w:tab/>
      </w:r>
      <w:r w:rsidRPr="636E8D1C">
        <w:rPr>
          <w:sz w:val="16"/>
          <w:szCs w:val="16"/>
        </w:rPr>
        <w:t>C Gaitatzis</w:t>
      </w:r>
    </w:p>
    <w:sectPr w:rsidR="005F6489" w:rsidRPr="009F27A9">
      <w:headerReference w:type="even" r:id="rId12"/>
      <w:headerReference w:type="default" r:id="rId13"/>
      <w:pgSz w:w="11909" w:h="16834"/>
      <w:pgMar w:top="568" w:right="720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2E42" w14:textId="77777777" w:rsidR="005F6489" w:rsidRDefault="00E32AF7">
      <w:r>
        <w:separator/>
      </w:r>
    </w:p>
  </w:endnote>
  <w:endnote w:type="continuationSeparator" w:id="0">
    <w:p w14:paraId="192CECAB" w14:textId="77777777" w:rsidR="005F6489" w:rsidRDefault="00E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1435" w14:textId="77777777" w:rsidR="005F6489" w:rsidRDefault="00E32AF7">
      <w:r>
        <w:separator/>
      </w:r>
    </w:p>
  </w:footnote>
  <w:footnote w:type="continuationSeparator" w:id="0">
    <w:p w14:paraId="52EB6E84" w14:textId="77777777" w:rsidR="005F6489" w:rsidRDefault="00E3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C370" w14:textId="77777777" w:rsidR="005F6489" w:rsidRDefault="00E32A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D7D6C" w14:textId="77777777" w:rsidR="005F6489" w:rsidRDefault="005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252F" w14:textId="77777777" w:rsidR="005F6489" w:rsidRDefault="00E32A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F75DC8" w14:textId="77777777" w:rsidR="005F6489" w:rsidRDefault="005F64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74F0"/>
    <w:multiLevelType w:val="hybridMultilevel"/>
    <w:tmpl w:val="CD5CE368"/>
    <w:lvl w:ilvl="0" w:tplc="8976148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52D4"/>
    <w:multiLevelType w:val="hybridMultilevel"/>
    <w:tmpl w:val="90F447C2"/>
    <w:lvl w:ilvl="0" w:tplc="8976148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2EBD"/>
    <w:multiLevelType w:val="hybridMultilevel"/>
    <w:tmpl w:val="EA78AADE"/>
    <w:lvl w:ilvl="0" w:tplc="584E11FC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605737">
    <w:abstractNumId w:val="2"/>
  </w:num>
  <w:num w:numId="2" w16cid:durableId="1131747139">
    <w:abstractNumId w:val="1"/>
  </w:num>
  <w:num w:numId="3" w16cid:durableId="141377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89"/>
    <w:rsid w:val="00043EB3"/>
    <w:rsid w:val="001C235F"/>
    <w:rsid w:val="0020D42E"/>
    <w:rsid w:val="002B6F51"/>
    <w:rsid w:val="004E26EF"/>
    <w:rsid w:val="004F1539"/>
    <w:rsid w:val="00501D85"/>
    <w:rsid w:val="005F6489"/>
    <w:rsid w:val="007D63A6"/>
    <w:rsid w:val="00901E54"/>
    <w:rsid w:val="00934FAE"/>
    <w:rsid w:val="00965797"/>
    <w:rsid w:val="0098604B"/>
    <w:rsid w:val="0098C5ED"/>
    <w:rsid w:val="009C1C26"/>
    <w:rsid w:val="009F27A9"/>
    <w:rsid w:val="00BB4DFA"/>
    <w:rsid w:val="00C94084"/>
    <w:rsid w:val="00D967AC"/>
    <w:rsid w:val="00DA20BF"/>
    <w:rsid w:val="00E32AF7"/>
    <w:rsid w:val="0173AAD8"/>
    <w:rsid w:val="0174E804"/>
    <w:rsid w:val="021AE2C5"/>
    <w:rsid w:val="0235D151"/>
    <w:rsid w:val="02618CE0"/>
    <w:rsid w:val="03EE3164"/>
    <w:rsid w:val="03FA7456"/>
    <w:rsid w:val="04847A43"/>
    <w:rsid w:val="04967AA8"/>
    <w:rsid w:val="055AE520"/>
    <w:rsid w:val="05F00142"/>
    <w:rsid w:val="0620BC82"/>
    <w:rsid w:val="06424752"/>
    <w:rsid w:val="065046B5"/>
    <w:rsid w:val="06B10B62"/>
    <w:rsid w:val="06F5A22E"/>
    <w:rsid w:val="07559E6D"/>
    <w:rsid w:val="0778A7FA"/>
    <w:rsid w:val="07E3F102"/>
    <w:rsid w:val="08DBB59C"/>
    <w:rsid w:val="0A616E46"/>
    <w:rsid w:val="0AEE4051"/>
    <w:rsid w:val="0B6E7649"/>
    <w:rsid w:val="0B6F0A20"/>
    <w:rsid w:val="0BE30078"/>
    <w:rsid w:val="0C17BCF0"/>
    <w:rsid w:val="0C70142F"/>
    <w:rsid w:val="0CB212C3"/>
    <w:rsid w:val="0D3026F7"/>
    <w:rsid w:val="0DD013A5"/>
    <w:rsid w:val="0E6C7CD0"/>
    <w:rsid w:val="0F90EE4E"/>
    <w:rsid w:val="109B75AB"/>
    <w:rsid w:val="10E3E954"/>
    <w:rsid w:val="11759B50"/>
    <w:rsid w:val="1181CB5F"/>
    <w:rsid w:val="1239AB4C"/>
    <w:rsid w:val="12489096"/>
    <w:rsid w:val="124B05B5"/>
    <w:rsid w:val="12535091"/>
    <w:rsid w:val="1276397E"/>
    <w:rsid w:val="130FA1C6"/>
    <w:rsid w:val="135A32CF"/>
    <w:rsid w:val="1437AFC9"/>
    <w:rsid w:val="14C609E1"/>
    <w:rsid w:val="15C73052"/>
    <w:rsid w:val="16C5486E"/>
    <w:rsid w:val="16D700F4"/>
    <w:rsid w:val="183F46C9"/>
    <w:rsid w:val="184A22B8"/>
    <w:rsid w:val="185EF6C9"/>
    <w:rsid w:val="18C3A419"/>
    <w:rsid w:val="1959E0DA"/>
    <w:rsid w:val="19EDA28C"/>
    <w:rsid w:val="19F5626F"/>
    <w:rsid w:val="1A33909B"/>
    <w:rsid w:val="1B5120AC"/>
    <w:rsid w:val="1BD619E9"/>
    <w:rsid w:val="1CD6B950"/>
    <w:rsid w:val="1CECE735"/>
    <w:rsid w:val="1D203C74"/>
    <w:rsid w:val="1DE89BC6"/>
    <w:rsid w:val="1E88B796"/>
    <w:rsid w:val="1F7F306A"/>
    <w:rsid w:val="1FFCE012"/>
    <w:rsid w:val="200BFE60"/>
    <w:rsid w:val="212BF7AF"/>
    <w:rsid w:val="2143639B"/>
    <w:rsid w:val="214CD050"/>
    <w:rsid w:val="21ADDA0E"/>
    <w:rsid w:val="22BCDCD3"/>
    <w:rsid w:val="22C77F7F"/>
    <w:rsid w:val="22DEEE48"/>
    <w:rsid w:val="237D2195"/>
    <w:rsid w:val="24524220"/>
    <w:rsid w:val="25EF7B9B"/>
    <w:rsid w:val="268955B1"/>
    <w:rsid w:val="280291CF"/>
    <w:rsid w:val="2891C528"/>
    <w:rsid w:val="28A08479"/>
    <w:rsid w:val="28B487BE"/>
    <w:rsid w:val="2944FEC0"/>
    <w:rsid w:val="29669557"/>
    <w:rsid w:val="29970955"/>
    <w:rsid w:val="2A269845"/>
    <w:rsid w:val="2A637AE2"/>
    <w:rsid w:val="2B4E1241"/>
    <w:rsid w:val="2C0DCA96"/>
    <w:rsid w:val="2C73546F"/>
    <w:rsid w:val="2C795738"/>
    <w:rsid w:val="2C91FCB8"/>
    <w:rsid w:val="2D3822CA"/>
    <w:rsid w:val="2E08B272"/>
    <w:rsid w:val="2ECD534F"/>
    <w:rsid w:val="2FA34143"/>
    <w:rsid w:val="2FAF21AA"/>
    <w:rsid w:val="2FB81F28"/>
    <w:rsid w:val="325948AE"/>
    <w:rsid w:val="34111EA9"/>
    <w:rsid w:val="372AA967"/>
    <w:rsid w:val="37B584C6"/>
    <w:rsid w:val="3830AA12"/>
    <w:rsid w:val="38F5D808"/>
    <w:rsid w:val="39332BD6"/>
    <w:rsid w:val="399D6E9E"/>
    <w:rsid w:val="39C0D6ED"/>
    <w:rsid w:val="39C0EDDB"/>
    <w:rsid w:val="3AC37258"/>
    <w:rsid w:val="3AFEB2C1"/>
    <w:rsid w:val="3B5950EF"/>
    <w:rsid w:val="3C3ED0A1"/>
    <w:rsid w:val="3C6E3894"/>
    <w:rsid w:val="3CDBE7D8"/>
    <w:rsid w:val="3CE9CF31"/>
    <w:rsid w:val="3FCD5CDD"/>
    <w:rsid w:val="3FFD4E11"/>
    <w:rsid w:val="40C397E2"/>
    <w:rsid w:val="40CA9A1D"/>
    <w:rsid w:val="42AD4947"/>
    <w:rsid w:val="42CA5CB2"/>
    <w:rsid w:val="42CE845D"/>
    <w:rsid w:val="4334CB8C"/>
    <w:rsid w:val="436D58B7"/>
    <w:rsid w:val="438B1A77"/>
    <w:rsid w:val="43D65A7E"/>
    <w:rsid w:val="43E1D8CC"/>
    <w:rsid w:val="44057DF8"/>
    <w:rsid w:val="44E94B34"/>
    <w:rsid w:val="44EB9B46"/>
    <w:rsid w:val="4535839D"/>
    <w:rsid w:val="45990B48"/>
    <w:rsid w:val="45F33B81"/>
    <w:rsid w:val="46063E66"/>
    <w:rsid w:val="4747F4BF"/>
    <w:rsid w:val="47B2C35F"/>
    <w:rsid w:val="482C4CE9"/>
    <w:rsid w:val="4833B2B7"/>
    <w:rsid w:val="4878296C"/>
    <w:rsid w:val="48B64BB3"/>
    <w:rsid w:val="491C5382"/>
    <w:rsid w:val="49A9ED2B"/>
    <w:rsid w:val="49DA99F6"/>
    <w:rsid w:val="4BD586DE"/>
    <w:rsid w:val="4CC051BF"/>
    <w:rsid w:val="4D40C801"/>
    <w:rsid w:val="4E99309E"/>
    <w:rsid w:val="4EA95E99"/>
    <w:rsid w:val="4F339F10"/>
    <w:rsid w:val="4FC3EE18"/>
    <w:rsid w:val="502DC654"/>
    <w:rsid w:val="5099CCF8"/>
    <w:rsid w:val="50B88D10"/>
    <w:rsid w:val="517DD531"/>
    <w:rsid w:val="51FAD6B4"/>
    <w:rsid w:val="54BEBA9B"/>
    <w:rsid w:val="54CA5B7F"/>
    <w:rsid w:val="54E0929D"/>
    <w:rsid w:val="55FCD1B1"/>
    <w:rsid w:val="5695B392"/>
    <w:rsid w:val="56C62CC2"/>
    <w:rsid w:val="572C0C90"/>
    <w:rsid w:val="57575FF7"/>
    <w:rsid w:val="5766B640"/>
    <w:rsid w:val="584FF712"/>
    <w:rsid w:val="58C82AC7"/>
    <w:rsid w:val="590C0A11"/>
    <w:rsid w:val="5A6D624B"/>
    <w:rsid w:val="5ABE0CFD"/>
    <w:rsid w:val="5AD7355A"/>
    <w:rsid w:val="5B11B1E9"/>
    <w:rsid w:val="5C210874"/>
    <w:rsid w:val="5C3CFA24"/>
    <w:rsid w:val="5C3EBA62"/>
    <w:rsid w:val="5C759B77"/>
    <w:rsid w:val="5DA6014F"/>
    <w:rsid w:val="5E9DA357"/>
    <w:rsid w:val="5FD3853D"/>
    <w:rsid w:val="6047EACC"/>
    <w:rsid w:val="612F1B82"/>
    <w:rsid w:val="6169498B"/>
    <w:rsid w:val="618BE650"/>
    <w:rsid w:val="627EA25B"/>
    <w:rsid w:val="636E8D1C"/>
    <w:rsid w:val="638EF61D"/>
    <w:rsid w:val="63AAE2B3"/>
    <w:rsid w:val="646A2D20"/>
    <w:rsid w:val="64D98025"/>
    <w:rsid w:val="65547DA7"/>
    <w:rsid w:val="662149A1"/>
    <w:rsid w:val="68BB2B73"/>
    <w:rsid w:val="69386066"/>
    <w:rsid w:val="69884D6E"/>
    <w:rsid w:val="6A7124AE"/>
    <w:rsid w:val="6BBE3D20"/>
    <w:rsid w:val="6BE270C3"/>
    <w:rsid w:val="6CCDB314"/>
    <w:rsid w:val="6CE03A20"/>
    <w:rsid w:val="6E48EA13"/>
    <w:rsid w:val="6F2FC3A7"/>
    <w:rsid w:val="6F50AD2D"/>
    <w:rsid w:val="6F8E16BE"/>
    <w:rsid w:val="6FAF42EA"/>
    <w:rsid w:val="7004FDBA"/>
    <w:rsid w:val="70690E7F"/>
    <w:rsid w:val="71B27622"/>
    <w:rsid w:val="71D6B0DC"/>
    <w:rsid w:val="71DDE310"/>
    <w:rsid w:val="726B9E74"/>
    <w:rsid w:val="729100E4"/>
    <w:rsid w:val="73A08F5E"/>
    <w:rsid w:val="73D3B75E"/>
    <w:rsid w:val="744AD8F6"/>
    <w:rsid w:val="746A5770"/>
    <w:rsid w:val="7483DD5F"/>
    <w:rsid w:val="75084E0D"/>
    <w:rsid w:val="75B9A1EC"/>
    <w:rsid w:val="75CCEE16"/>
    <w:rsid w:val="76B8C08B"/>
    <w:rsid w:val="76D8FD8D"/>
    <w:rsid w:val="770DF2AC"/>
    <w:rsid w:val="788D4E65"/>
    <w:rsid w:val="7908D3EA"/>
    <w:rsid w:val="79481079"/>
    <w:rsid w:val="79B4A6F1"/>
    <w:rsid w:val="7A6F3EF2"/>
    <w:rsid w:val="7BFAB0F1"/>
    <w:rsid w:val="7C0199EE"/>
    <w:rsid w:val="7C2C0458"/>
    <w:rsid w:val="7D35491F"/>
    <w:rsid w:val="7E7DEDB7"/>
    <w:rsid w:val="7F5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AEE7B"/>
  <w15:chartTrackingRefBased/>
  <w15:docId w15:val="{F4533EA9-51F4-424C-93CE-284BE70A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6CAD2387874A8BDD554D6BCC3DE1" ma:contentTypeVersion="18" ma:contentTypeDescription="Create a new document." ma:contentTypeScope="" ma:versionID="c80377e02644daf244421b172db340e5">
  <xsd:schema xmlns:xsd="http://www.w3.org/2001/XMLSchema" xmlns:xs="http://www.w3.org/2001/XMLSchema" xmlns:p="http://schemas.microsoft.com/office/2006/metadata/properties" xmlns:ns2="1b381d90-9672-4123-9947-8290e9eb80ce" xmlns:ns3="073542af-09b5-49df-96af-e0c59cdf8230" targetNamespace="http://schemas.microsoft.com/office/2006/metadata/properties" ma:root="true" ma:fieldsID="1bfa7abab264ef6ec5e814a5cd984b93" ns2:_="" ns3:_="">
    <xsd:import namespace="1b381d90-9672-4123-9947-8290e9eb80ce"/>
    <xsd:import namespace="073542af-09b5-49df-96af-e0c59cdf8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81d90-9672-4123-9947-8290e9eb8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702a1-ec09-48be-b9bd-c5648fc23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42af-09b5-49df-96af-e0c59cdf8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a1ee3-a111-438c-8498-1e7faff7ebf3}" ma:internalName="TaxCatchAll" ma:showField="CatchAllData" ma:web="073542af-09b5-49df-96af-e0c59cdf8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3542af-09b5-49df-96af-e0c59cdf8230">
      <UserInfo>
        <DisplayName>Wholeschool Updates</DisplayName>
        <AccountId>140</AccountId>
        <AccountType/>
      </UserInfo>
      <UserInfo>
        <DisplayName>A Smith</DisplayName>
        <AccountId>14</AccountId>
        <AccountType/>
      </UserInfo>
    </SharedWithUsers>
    <lcf76f155ced4ddcb4097134ff3c332f xmlns="1b381d90-9672-4123-9947-8290e9eb80ce">
      <Terms xmlns="http://schemas.microsoft.com/office/infopath/2007/PartnerControls"/>
    </lcf76f155ced4ddcb4097134ff3c332f>
    <TaxCatchAll xmlns="073542af-09b5-49df-96af-e0c59cdf8230" xsi:nil="true"/>
  </documentManagement>
</p:properties>
</file>

<file path=customXml/itemProps1.xml><?xml version="1.0" encoding="utf-8"?>
<ds:datastoreItem xmlns:ds="http://schemas.openxmlformats.org/officeDocument/2006/customXml" ds:itemID="{11FC0AE2-5945-4908-89EF-099E904F4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6A38F-450B-45E8-A043-7E7E2D16C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7860E-8600-40C2-A7F0-EB1BD68E2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81d90-9672-4123-9947-8290e9eb80ce"/>
    <ds:schemaRef ds:uri="073542af-09b5-49df-96af-e0c59cdf8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5A076-8239-4AD6-8FE4-46870F254B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732768-A60A-4820-8A01-03B9A8992470}">
  <ds:schemaRefs>
    <ds:schemaRef ds:uri="http://schemas.microsoft.com/office/2006/metadata/properties"/>
    <ds:schemaRef ds:uri="http://schemas.microsoft.com/office/infopath/2007/PartnerControls"/>
    <ds:schemaRef ds:uri="073542af-09b5-49df-96af-e0c59cdf8230"/>
    <ds:schemaRef ds:uri="1b381d90-9672-4123-9947-8290e9eb80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2509</Characters>
  <Application>Microsoft Office Word</Application>
  <DocSecurity>0</DocSecurity>
  <Lines>20</Lines>
  <Paragraphs>6</Paragraphs>
  <ScaleCrop>false</ScaleCrop>
  <Company>C2K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junletpa</dc:title>
  <dc:subject>Letter to all parents at end of June</dc:subject>
  <dc:creator>Mrs Cummings</dc:creator>
  <cp:keywords/>
  <dc:description>Letter includes details of school funds, school rules, lockers, school magazine, main dates for the school year 2003-2004 and a list of school uniform</dc:description>
  <cp:lastModifiedBy>A Smith</cp:lastModifiedBy>
  <cp:revision>2</cp:revision>
  <cp:lastPrinted>2023-06-02T10:03:00Z</cp:lastPrinted>
  <dcterms:created xsi:type="dcterms:W3CDTF">2024-11-25T16:46:00Z</dcterms:created>
  <dcterms:modified xsi:type="dcterms:W3CDTF">2024-11-25T16:46:00Z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0x010100E0636CAD2387874A8BDD554D6BCC3DE1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display_urn:schemas-microsoft-com:office:office#SharedWithUsers">
    <vt:lpwstr>Wholeschool Updates;A Smith</vt:lpwstr>
  </property>
  <property fmtid="{D5CDD505-2E9C-101B-9397-08002B2CF9AE}" pid="6" name="SharedWithUsers">
    <vt:lpwstr>140;#Wholeschool Updates;#14;#A Smith</vt:lpwstr>
  </property>
  <property fmtid="{D5CDD505-2E9C-101B-9397-08002B2CF9AE}" pid="7" name="MediaServiceImageTags">
    <vt:lpwstr/>
  </property>
</Properties>
</file>